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607E">
      <w:pPr>
        <w:pStyle w:val="Title"/>
        <w:rPr>
          <w:rFonts w:ascii="Adobe Garamond Pro" w:hAnsi="Adobe Garamond Pro" w:cs="Adobe Garamond Pro"/>
          <w:sz w:val="28"/>
        </w:rPr>
      </w:pPr>
      <w:r>
        <w:rPr>
          <w:rFonts w:ascii="Adobe Garamond Pro" w:hAnsi="Adobe Garamond Pro" w:cs="Adobe Garamond Pro"/>
          <w:sz w:val="48"/>
        </w:rPr>
        <w:t>Ceramics</w:t>
      </w:r>
    </w:p>
    <w:p w:rsidR="00000000" w:rsidRDefault="00DE607E">
      <w:pPr>
        <w:pStyle w:val="Heading2"/>
        <w:rPr>
          <w:rFonts w:ascii="Adobe Garamond Pro" w:hAnsi="Adobe Garamond Pro" w:cs="Adobe Garamond Pro"/>
          <w:sz w:val="16"/>
        </w:rPr>
      </w:pPr>
      <w:r>
        <w:rPr>
          <w:rFonts w:ascii="Adobe Garamond Pro" w:hAnsi="Adobe Garamond Pro" w:cs="Adobe Garamond Pro"/>
          <w:sz w:val="28"/>
        </w:rPr>
        <w:t>Mrs. Huber</w:t>
      </w:r>
    </w:p>
    <w:p w:rsidR="00000000" w:rsidRDefault="00DE607E">
      <w:pPr>
        <w:rPr>
          <w:rFonts w:ascii="Adobe Garamond Pro" w:hAnsi="Adobe Garamond Pro" w:cs="Adobe Garamond Pro"/>
          <w:sz w:val="16"/>
        </w:rPr>
      </w:pP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  <w:u w:val="single"/>
        </w:rPr>
        <w:t>Course Description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  <w:u w:val="single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This is a one-semester course intended to provide a basic understanding of and skills in the art of ceramics.  Ceramics class will include a variety of projects using clay, and possibly one project in plaster.  We wi</w:t>
      </w:r>
      <w:r w:rsidRPr="00DE607E">
        <w:rPr>
          <w:rFonts w:ascii="Adobe Garamond Pro" w:hAnsi="Adobe Garamond Pro" w:cs="Adobe Garamond Pro"/>
          <w:sz w:val="24"/>
          <w:szCs w:val="24"/>
        </w:rPr>
        <w:t xml:space="preserve">ll learn several techniques including </w:t>
      </w:r>
      <w:proofErr w:type="gramStart"/>
      <w:r w:rsidRPr="00DE607E">
        <w:rPr>
          <w:rFonts w:ascii="Adobe Garamond Pro" w:hAnsi="Adobe Garamond Pro" w:cs="Adobe Garamond Pro"/>
          <w:sz w:val="24"/>
          <w:szCs w:val="24"/>
        </w:rPr>
        <w:t>hand-building</w:t>
      </w:r>
      <w:proofErr w:type="gramEnd"/>
      <w:r w:rsidRPr="00DE607E">
        <w:rPr>
          <w:rFonts w:ascii="Adobe Garamond Pro" w:hAnsi="Adobe Garamond Pro" w:cs="Adobe Garamond Pro"/>
          <w:sz w:val="24"/>
          <w:szCs w:val="24"/>
        </w:rPr>
        <w:t xml:space="preserve">, pinch and coil pots, slab, and wheel throwing.  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  <w:u w:val="single"/>
        </w:rPr>
      </w:pP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  <w:u w:val="single"/>
        </w:rPr>
        <w:t>Materials Required</w:t>
      </w:r>
    </w:p>
    <w:p w:rsidR="00000000" w:rsidRPr="00DE607E" w:rsidRDefault="00DE607E">
      <w:pPr>
        <w:numPr>
          <w:ilvl w:val="0"/>
          <w:numId w:val="2"/>
        </w:num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Old shirt or apron to work in during class</w:t>
      </w:r>
    </w:p>
    <w:p w:rsidR="00000000" w:rsidRPr="00DE607E" w:rsidRDefault="00DE607E">
      <w:pPr>
        <w:numPr>
          <w:ilvl w:val="0"/>
          <w:numId w:val="2"/>
        </w:num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Hand lotion (optional)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  <w:u w:val="single"/>
        </w:rPr>
        <w:t>Projects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Projects will be graded on technical precision, creativity</w:t>
      </w:r>
      <w:r w:rsidRPr="00DE607E">
        <w:rPr>
          <w:rFonts w:ascii="Adobe Garamond Pro" w:hAnsi="Adobe Garamond Pro" w:cs="Adobe Garamond Pro"/>
          <w:sz w:val="24"/>
          <w:szCs w:val="24"/>
        </w:rPr>
        <w:t xml:space="preserve">, </w:t>
      </w:r>
      <w:proofErr w:type="gramStart"/>
      <w:r w:rsidRPr="00DE607E">
        <w:rPr>
          <w:rFonts w:ascii="Adobe Garamond Pro" w:hAnsi="Adobe Garamond Pro" w:cs="Adobe Garamond Pro"/>
          <w:sz w:val="24"/>
          <w:szCs w:val="24"/>
        </w:rPr>
        <w:t>craftsmanship</w:t>
      </w:r>
      <w:proofErr w:type="gramEnd"/>
      <w:r w:rsidRPr="00DE607E">
        <w:rPr>
          <w:rFonts w:ascii="Adobe Garamond Pro" w:hAnsi="Adobe Garamond Pro" w:cs="Adobe Garamond Pro"/>
          <w:sz w:val="24"/>
          <w:szCs w:val="24"/>
        </w:rPr>
        <w:t>, following directions, aesthetics, and perceived effort.  Meaningful participation in class will be included in your grade.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Students are responsible for keeping up with the work.  If you fall behind, you must schedule time during 10</w:t>
      </w:r>
      <w:r w:rsidRPr="00DE607E">
        <w:rPr>
          <w:rFonts w:ascii="Adobe Garamond Pro" w:hAnsi="Adobe Garamond Pro" w:cs="Adobe Garamond Pro"/>
          <w:sz w:val="24"/>
          <w:szCs w:val="24"/>
          <w:vertAlign w:val="superscript"/>
        </w:rPr>
        <w:t>th</w:t>
      </w:r>
      <w:r w:rsidRPr="00DE607E">
        <w:rPr>
          <w:rFonts w:ascii="Adobe Garamond Pro" w:hAnsi="Adobe Garamond Pro" w:cs="Adobe Garamond Pro"/>
          <w:sz w:val="24"/>
          <w:szCs w:val="24"/>
        </w:rPr>
        <w:t xml:space="preserve"> perio</w:t>
      </w:r>
      <w:r w:rsidRPr="00DE607E">
        <w:rPr>
          <w:rFonts w:ascii="Adobe Garamond Pro" w:hAnsi="Adobe Garamond Pro" w:cs="Adobe Garamond Pro"/>
          <w:sz w:val="24"/>
          <w:szCs w:val="24"/>
        </w:rPr>
        <w:t xml:space="preserve">d.  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Wheel throwing will be done during 10</w:t>
      </w:r>
      <w:r w:rsidRPr="00DE607E">
        <w:rPr>
          <w:rFonts w:ascii="Adobe Garamond Pro" w:hAnsi="Adobe Garamond Pro" w:cs="Adobe Garamond Pro"/>
          <w:sz w:val="24"/>
          <w:szCs w:val="24"/>
          <w:vertAlign w:val="superscript"/>
        </w:rPr>
        <w:t>th</w:t>
      </w:r>
      <w:r w:rsidRPr="00DE607E">
        <w:rPr>
          <w:rFonts w:ascii="Adobe Garamond Pro" w:hAnsi="Adobe Garamond Pro" w:cs="Adobe Garamond Pro"/>
          <w:sz w:val="24"/>
          <w:szCs w:val="24"/>
        </w:rPr>
        <w:t xml:space="preserve"> period.  Each student will be expected to sign up to use the wheel during 10</w:t>
      </w:r>
      <w:r w:rsidRPr="00DE607E">
        <w:rPr>
          <w:rFonts w:ascii="Adobe Garamond Pro" w:hAnsi="Adobe Garamond Pro" w:cs="Adobe Garamond Pro"/>
          <w:sz w:val="24"/>
          <w:szCs w:val="24"/>
          <w:vertAlign w:val="superscript"/>
        </w:rPr>
        <w:t>th</w:t>
      </w:r>
      <w:r w:rsidRPr="00DE607E">
        <w:rPr>
          <w:rFonts w:ascii="Adobe Garamond Pro" w:hAnsi="Adobe Garamond Pro" w:cs="Adobe Garamond Pro"/>
          <w:sz w:val="24"/>
          <w:szCs w:val="24"/>
        </w:rPr>
        <w:t xml:space="preserve"> period at least twice.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  <w:u w:val="single"/>
        </w:rPr>
        <w:t>Classwork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Classwork will consist of maintaining equipment, sketching ideas, taking notes and completing han</w:t>
      </w:r>
      <w:r w:rsidRPr="00DE607E">
        <w:rPr>
          <w:rFonts w:ascii="Adobe Garamond Pro" w:hAnsi="Adobe Garamond Pro" w:cs="Adobe Garamond Pro"/>
          <w:sz w:val="24"/>
          <w:szCs w:val="24"/>
        </w:rPr>
        <w:t>douts about ceramics and ceramicists.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  <w:u w:val="single"/>
        </w:rPr>
        <w:t>Final Project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  <w:u w:val="single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 xml:space="preserve">The last several weeks of the semester will be devoted to a final project.  The final project will involve several skills and techniques learned in class.  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  <w:u w:val="single"/>
        </w:rPr>
      </w:pP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  <w:u w:val="single"/>
        </w:rPr>
      </w:pP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  <w:u w:val="single"/>
        </w:rPr>
        <w:t>Grading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Quarterly grading will be as follow</w:t>
      </w:r>
      <w:r w:rsidRPr="00DE607E">
        <w:rPr>
          <w:rFonts w:ascii="Adobe Garamond Pro" w:hAnsi="Adobe Garamond Pro" w:cs="Adobe Garamond Pro"/>
          <w:sz w:val="24"/>
          <w:szCs w:val="24"/>
        </w:rPr>
        <w:t>s: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80% - Projects (including turning projects in on time</w:t>
      </w:r>
      <w:bookmarkStart w:id="0" w:name="_GoBack"/>
      <w:bookmarkEnd w:id="0"/>
      <w:r w:rsidRPr="00DE607E">
        <w:rPr>
          <w:rFonts w:ascii="Adobe Garamond Pro" w:hAnsi="Adobe Garamond Pro" w:cs="Adobe Garamond Pro"/>
          <w:sz w:val="24"/>
          <w:szCs w:val="24"/>
        </w:rPr>
        <w:t>)*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10% - Effort and Participation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10% - Classwork: Handouts, Sketches, etc.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The Final Project will count as a “final exam” grade, and will make up 20% of the semester grade.</w:t>
      </w: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</w:p>
    <w:p w:rsidR="00000000" w:rsidRPr="00DE607E" w:rsidRDefault="00DE607E">
      <w:pPr>
        <w:rPr>
          <w:rFonts w:ascii="Adobe Garamond Pro" w:hAnsi="Adobe Garamond Pro" w:cs="Adobe Garamond Pro"/>
          <w:sz w:val="24"/>
          <w:szCs w:val="24"/>
        </w:rPr>
      </w:pPr>
    </w:p>
    <w:p w:rsidR="00000000" w:rsidRPr="00DE607E" w:rsidRDefault="00DE607E">
      <w:pPr>
        <w:rPr>
          <w:sz w:val="24"/>
          <w:szCs w:val="24"/>
        </w:rPr>
      </w:pPr>
      <w:r w:rsidRPr="00DE607E">
        <w:rPr>
          <w:rFonts w:ascii="Adobe Garamond Pro" w:hAnsi="Adobe Garamond Pro" w:cs="Adobe Garamond Pro"/>
          <w:sz w:val="24"/>
          <w:szCs w:val="24"/>
        </w:rPr>
        <w:t>*Late projects will rece</w:t>
      </w:r>
      <w:r w:rsidRPr="00DE607E">
        <w:rPr>
          <w:rFonts w:ascii="Adobe Garamond Pro" w:hAnsi="Adobe Garamond Pro" w:cs="Adobe Garamond Pro"/>
          <w:sz w:val="24"/>
          <w:szCs w:val="24"/>
        </w:rPr>
        <w:t xml:space="preserve">ive full credit if they are late due to excessive excused absences, as long as </w:t>
      </w:r>
      <w:proofErr w:type="gramStart"/>
      <w:r w:rsidRPr="00DE607E">
        <w:rPr>
          <w:rFonts w:ascii="Adobe Garamond Pro" w:hAnsi="Adobe Garamond Pro" w:cs="Adobe Garamond Pro"/>
          <w:sz w:val="24"/>
          <w:szCs w:val="24"/>
        </w:rPr>
        <w:t>they are completed by the last kiln firing for the quarter</w:t>
      </w:r>
      <w:proofErr w:type="gramEnd"/>
      <w:r w:rsidRPr="00DE607E">
        <w:rPr>
          <w:rFonts w:ascii="Adobe Garamond Pro" w:hAnsi="Adobe Garamond Pro" w:cs="Adobe Garamond Pro"/>
          <w:sz w:val="24"/>
          <w:szCs w:val="24"/>
        </w:rPr>
        <w:t>.  One project may be re-made due to breakage with no penalty.  Each additional project that is redone will be marked d</w:t>
      </w:r>
      <w:r w:rsidRPr="00DE607E">
        <w:rPr>
          <w:rFonts w:ascii="Adobe Garamond Pro" w:hAnsi="Adobe Garamond Pro" w:cs="Adobe Garamond Pro"/>
          <w:sz w:val="24"/>
          <w:szCs w:val="24"/>
        </w:rPr>
        <w:t xml:space="preserve">own by 10% for every week that the final version is late beyond the original due date. </w:t>
      </w:r>
    </w:p>
    <w:sectPr w:rsidR="00000000" w:rsidRPr="00DE607E">
      <w:pgSz w:w="12240" w:h="15840"/>
      <w:pgMar w:top="936" w:right="1080" w:bottom="86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dobe Garamond Pro" w:hAnsi="Adobe Garamond Pro" w:cs="Adobe Garamond Pr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E"/>
    <w:rsid w:val="00D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dobe Garamond Pro" w:hAnsi="Adobe Garamond Pro" w:cs="Adobe Garamond Pro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dobe Garamond Pro" w:hAnsi="Adobe Garamond Pro" w:cs="Adobe Garamond Pro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Macintosh Word</Application>
  <DocSecurity>0</DocSecurity>
  <Lines>13</Lines>
  <Paragraphs>3</Paragraphs>
  <ScaleCrop>false</ScaleCrop>
  <Company>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Sculpture</dc:title>
  <dc:subject/>
  <dc:creator>mnpayne</dc:creator>
  <cp:keywords/>
  <cp:lastModifiedBy>Sandy Huber</cp:lastModifiedBy>
  <cp:revision>2</cp:revision>
  <cp:lastPrinted>2012-01-29T20:16:00Z</cp:lastPrinted>
  <dcterms:created xsi:type="dcterms:W3CDTF">2015-01-30T14:05:00Z</dcterms:created>
  <dcterms:modified xsi:type="dcterms:W3CDTF">2015-01-30T14:05:00Z</dcterms:modified>
</cp:coreProperties>
</file>